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52EBE" w:rsidRDefault="00052EBE" w:rsidP="00052EBE">
      <w:pPr>
        <w:pStyle w:val="NormalWeb"/>
      </w:pPr>
      <w:r>
        <w:rPr>
          <w:rFonts w:ascii="Calibri" w:hAnsi="Calibri" w:cs="Calibri"/>
          <w:b/>
          <w:bCs/>
          <w:sz w:val="22"/>
          <w:szCs w:val="22"/>
        </w:rPr>
        <w:t xml:space="preserve">Personal survival guide </w:t>
      </w:r>
    </w:p>
    <w:p w:rsidR="00052EBE" w:rsidRDefault="00052EBE" w:rsidP="00052EBE">
      <w:pPr>
        <w:pStyle w:val="NormalWeb"/>
      </w:pPr>
      <w:r>
        <w:rPr>
          <w:rFonts w:ascii="Calibri" w:hAnsi="Calibri" w:cs="Calibri"/>
          <w:sz w:val="22"/>
          <w:szCs w:val="22"/>
        </w:rPr>
        <w:t xml:space="preserve">Read the FCO guidance about the country/locality you are visiting. </w:t>
      </w:r>
    </w:p>
    <w:p w:rsidR="00052EBE" w:rsidRDefault="00052EBE" w:rsidP="00052EBE">
      <w:pPr>
        <w:pStyle w:val="NormalWeb"/>
      </w:pPr>
      <w:r>
        <w:rPr>
          <w:rFonts w:ascii="Calibri" w:hAnsi="Calibri" w:cs="Calibri"/>
          <w:color w:val="0260BF"/>
          <w:sz w:val="22"/>
          <w:szCs w:val="22"/>
        </w:rPr>
        <w:t xml:space="preserve">https://www.gov.uk/foreign-travel-advice </w:t>
      </w:r>
    </w:p>
    <w:p w:rsidR="00052EBE" w:rsidRPr="00F876D6" w:rsidRDefault="005E3D68" w:rsidP="00052EBE">
      <w:pPr>
        <w:pStyle w:val="NormalWeb"/>
        <w:rPr>
          <w:rFonts w:ascii="Calibri" w:hAnsi="Calibri" w:cs="Calibri"/>
          <w:color w:val="000000" w:themeColor="text1"/>
          <w:sz w:val="22"/>
          <w:szCs w:val="22"/>
        </w:rPr>
      </w:pPr>
      <w:r w:rsidRPr="00F876D6">
        <w:rPr>
          <w:rFonts w:ascii="Calibri" w:hAnsi="Calibri" w:cs="Calibri"/>
          <w:color w:val="000000" w:themeColor="text1"/>
          <w:sz w:val="22"/>
          <w:szCs w:val="22"/>
        </w:rPr>
        <w:t>Don’t forget a jacket and tie, in case there are formal occasions you’ll need these for. In addition, y</w:t>
      </w:r>
      <w:r w:rsidR="00052EBE" w:rsidRPr="00F876D6">
        <w:rPr>
          <w:rFonts w:ascii="Calibri" w:hAnsi="Calibri" w:cs="Calibri"/>
          <w:color w:val="000000" w:themeColor="text1"/>
          <w:sz w:val="22"/>
          <w:szCs w:val="22"/>
        </w:rPr>
        <w:t>ou will probably need the following</w:t>
      </w:r>
      <w:r w:rsidRPr="00F876D6">
        <w:rPr>
          <w:rFonts w:ascii="Calibri" w:hAnsi="Calibri" w:cs="Calibri"/>
          <w:color w:val="000000" w:themeColor="text1"/>
          <w:sz w:val="22"/>
          <w:szCs w:val="22"/>
        </w:rPr>
        <w:t>,</w:t>
      </w:r>
      <w:r w:rsidR="00052EBE" w:rsidRPr="00F876D6">
        <w:rPr>
          <w:rFonts w:ascii="Calibri" w:hAnsi="Calibri" w:cs="Calibri"/>
          <w:color w:val="000000" w:themeColor="text1"/>
          <w:sz w:val="22"/>
          <w:szCs w:val="22"/>
        </w:rPr>
        <w:t xml:space="preserve"> in addition to your ‘phone:</w:t>
      </w:r>
    </w:p>
    <w:p w:rsidR="00052EBE" w:rsidRPr="00F876D6" w:rsidRDefault="00052EBE" w:rsidP="00052EBE">
      <w:pPr>
        <w:pStyle w:val="NormalWeb"/>
        <w:spacing w:before="0" w:beforeAutospacing="0" w:after="0" w:afterAutospacing="0"/>
        <w:rPr>
          <w:color w:val="000000" w:themeColor="text1"/>
        </w:rPr>
      </w:pPr>
      <w:r w:rsidRPr="00F876D6">
        <w:rPr>
          <w:rFonts w:ascii="Calibri" w:hAnsi="Calibri" w:cs="Calibri"/>
          <w:color w:val="000000" w:themeColor="text1"/>
          <w:sz w:val="22"/>
          <w:szCs w:val="22"/>
        </w:rPr>
        <w:t>Money-related</w:t>
      </w:r>
      <w:r w:rsidR="005E3D68" w:rsidRPr="00F876D6">
        <w:rPr>
          <w:rFonts w:ascii="Calibri" w:hAnsi="Calibri" w:cs="Calibri"/>
          <w:color w:val="000000" w:themeColor="text1"/>
          <w:sz w:val="22"/>
          <w:szCs w:val="22"/>
        </w:rPr>
        <w:t>:</w:t>
      </w:r>
      <w:r w:rsidRPr="00F876D6">
        <w:rPr>
          <w:rFonts w:ascii="Calibri" w:hAnsi="Calibri" w:cs="Calibri"/>
          <w:color w:val="000000" w:themeColor="text1"/>
          <w:sz w:val="22"/>
          <w:szCs w:val="22"/>
        </w:rPr>
        <w:t xml:space="preserve"> </w:t>
      </w:r>
    </w:p>
    <w:p w:rsidR="00052EBE" w:rsidRPr="00F876D6" w:rsidRDefault="00052EBE" w:rsidP="00052EBE">
      <w:pPr>
        <w:pStyle w:val="NormalWeb"/>
        <w:numPr>
          <w:ilvl w:val="0"/>
          <w:numId w:val="2"/>
        </w:numPr>
        <w:spacing w:before="0" w:beforeAutospacing="0" w:after="0" w:afterAutospacing="0"/>
        <w:rPr>
          <w:color w:val="000000" w:themeColor="text1"/>
        </w:rPr>
      </w:pPr>
      <w:r w:rsidRPr="00F876D6">
        <w:rPr>
          <w:rFonts w:ascii="Calibri" w:hAnsi="Calibri" w:cs="Calibri"/>
          <w:color w:val="000000" w:themeColor="text1"/>
          <w:sz w:val="22"/>
          <w:szCs w:val="22"/>
        </w:rPr>
        <w:t xml:space="preserve">Dollars; local currency often not available in the UK! </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Know where ATMs are, credit cards are infrequently accepted; often no contactless! </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A spare wallet to put your local currency in.</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A small rucksack you can carry your valuables around in, and which you can take around and into theatre with you. Many hotels don’t have safes, and hospitals lockers, so the pack helps in ensuring you take your valuables back home with you! </w:t>
      </w:r>
    </w:p>
    <w:p w:rsidR="00052EBE" w:rsidRPr="00F876D6" w:rsidRDefault="00052EBE" w:rsidP="00052EBE">
      <w:pPr>
        <w:pStyle w:val="NormalWeb"/>
        <w:spacing w:before="0" w:beforeAutospacing="0" w:after="0" w:afterAutospacing="0"/>
        <w:ind w:left="357"/>
        <w:rPr>
          <w:rFonts w:ascii="SymbolMT" w:hAnsi="SymbolMT"/>
          <w:color w:val="000000" w:themeColor="text1"/>
          <w:sz w:val="22"/>
          <w:szCs w:val="22"/>
        </w:rPr>
      </w:pPr>
    </w:p>
    <w:p w:rsidR="00052EBE" w:rsidRPr="00F876D6" w:rsidRDefault="00052EBE" w:rsidP="00052EBE">
      <w:pPr>
        <w:pStyle w:val="NormalWeb"/>
        <w:spacing w:before="0" w:beforeAutospacing="0" w:after="0" w:afterAutospacing="0"/>
        <w:rPr>
          <w:rFonts w:asciiTheme="minorHAnsi" w:hAnsiTheme="minorHAnsi" w:cstheme="minorHAnsi"/>
          <w:color w:val="000000" w:themeColor="text1"/>
          <w:sz w:val="22"/>
          <w:szCs w:val="22"/>
        </w:rPr>
      </w:pPr>
      <w:r w:rsidRPr="00F876D6">
        <w:rPr>
          <w:rFonts w:asciiTheme="minorHAnsi" w:hAnsiTheme="minorHAnsi" w:cstheme="minorHAnsi"/>
          <w:color w:val="000000" w:themeColor="text1"/>
          <w:sz w:val="22"/>
          <w:szCs w:val="22"/>
        </w:rPr>
        <w:t>Health-related</w:t>
      </w:r>
      <w:r w:rsidR="005E3D68" w:rsidRPr="00F876D6">
        <w:rPr>
          <w:rFonts w:asciiTheme="minorHAnsi" w:hAnsiTheme="minorHAnsi" w:cstheme="minorHAnsi"/>
          <w:color w:val="000000" w:themeColor="text1"/>
          <w:sz w:val="22"/>
          <w:szCs w:val="22"/>
        </w:rPr>
        <w:t>:</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Baby or festival wipes. Water in the hotel and hospital may be non-</w:t>
      </w:r>
      <w:proofErr w:type="spellStart"/>
      <w:r w:rsidRPr="00F876D6">
        <w:rPr>
          <w:rFonts w:ascii="Calibri" w:hAnsi="Calibri" w:cs="Calibri"/>
          <w:color w:val="000000" w:themeColor="text1"/>
          <w:sz w:val="22"/>
          <w:szCs w:val="22"/>
        </w:rPr>
        <w:t>existant</w:t>
      </w:r>
      <w:proofErr w:type="spellEnd"/>
      <w:r w:rsidRPr="00F876D6">
        <w:rPr>
          <w:rFonts w:ascii="Calibri" w:hAnsi="Calibri" w:cs="Calibri"/>
          <w:color w:val="000000" w:themeColor="text1"/>
          <w:sz w:val="22"/>
          <w:szCs w:val="22"/>
        </w:rPr>
        <w:t xml:space="preserve">. </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Alcohol gel - Money is often filthy, and the commonest vector for </w:t>
      </w:r>
      <w:proofErr w:type="spellStart"/>
      <w:r w:rsidRPr="00F876D6">
        <w:rPr>
          <w:rFonts w:ascii="Calibri" w:hAnsi="Calibri" w:cs="Calibri"/>
          <w:color w:val="000000" w:themeColor="text1"/>
          <w:sz w:val="22"/>
          <w:szCs w:val="22"/>
        </w:rPr>
        <w:t>diarrhoeral</w:t>
      </w:r>
      <w:proofErr w:type="spellEnd"/>
      <w:r w:rsidRPr="00F876D6">
        <w:rPr>
          <w:rFonts w:ascii="Calibri" w:hAnsi="Calibri" w:cs="Calibri"/>
          <w:color w:val="000000" w:themeColor="text1"/>
          <w:sz w:val="22"/>
          <w:szCs w:val="22"/>
        </w:rPr>
        <w:t xml:space="preserve"> illnesses. Gel after any handling of money, and use it once you’ve seen patients! </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Sunscreen/hat for the odd occasion you get out in daylight. </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Malarial prophylaxis - </w:t>
      </w:r>
      <w:proofErr w:type="spellStart"/>
      <w:r w:rsidRPr="00F876D6">
        <w:rPr>
          <w:rFonts w:ascii="Calibri" w:hAnsi="Calibri" w:cs="Calibri"/>
          <w:color w:val="000000" w:themeColor="text1"/>
          <w:sz w:val="22"/>
          <w:szCs w:val="22"/>
        </w:rPr>
        <w:t>Maloff</w:t>
      </w:r>
      <w:proofErr w:type="spellEnd"/>
      <w:r w:rsidRPr="00F876D6">
        <w:rPr>
          <w:rFonts w:ascii="Calibri" w:hAnsi="Calibri" w:cs="Calibri"/>
          <w:color w:val="000000" w:themeColor="text1"/>
          <w:sz w:val="22"/>
          <w:szCs w:val="22"/>
        </w:rPr>
        <w:t xml:space="preserve"> can be bought over the counter in the UK; start 48 hours before going. Doxycycline can be bought locally in many places, but increases light-sensitivity.</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Take insect repellent that suits your skin and think about a mosquito net.</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Travel towel.</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Safety glasses for theatre. </w:t>
      </w:r>
    </w:p>
    <w:p w:rsidR="00052EBE" w:rsidRPr="00F876D6" w:rsidRDefault="00052EBE" w:rsidP="00052EBE">
      <w:pPr>
        <w:pStyle w:val="NormalWeb"/>
        <w:spacing w:before="0" w:beforeAutospacing="0" w:after="0" w:afterAutospacing="0"/>
        <w:ind w:left="357"/>
        <w:rPr>
          <w:rFonts w:ascii="SymbolMT" w:hAnsi="SymbolMT"/>
          <w:color w:val="000000" w:themeColor="text1"/>
          <w:sz w:val="22"/>
          <w:szCs w:val="22"/>
        </w:rPr>
      </w:pPr>
    </w:p>
    <w:p w:rsidR="00052EBE" w:rsidRPr="00F876D6" w:rsidRDefault="00052EBE" w:rsidP="00052EBE">
      <w:pPr>
        <w:pStyle w:val="NormalWeb"/>
        <w:spacing w:before="0" w:beforeAutospacing="0" w:after="0" w:afterAutospacing="0"/>
        <w:rPr>
          <w:rFonts w:asciiTheme="minorHAnsi" w:hAnsiTheme="minorHAnsi" w:cstheme="minorHAnsi"/>
          <w:color w:val="000000" w:themeColor="text1"/>
          <w:sz w:val="22"/>
          <w:szCs w:val="22"/>
        </w:rPr>
      </w:pPr>
      <w:r w:rsidRPr="00F876D6">
        <w:rPr>
          <w:rFonts w:asciiTheme="minorHAnsi" w:hAnsiTheme="minorHAnsi" w:cstheme="minorHAnsi"/>
          <w:color w:val="000000" w:themeColor="text1"/>
          <w:sz w:val="22"/>
          <w:szCs w:val="22"/>
        </w:rPr>
        <w:t>Leisure-related</w:t>
      </w:r>
      <w:r w:rsidR="005E3D68" w:rsidRPr="00F876D6">
        <w:rPr>
          <w:rFonts w:asciiTheme="minorHAnsi" w:hAnsiTheme="minorHAnsi" w:cstheme="minorHAnsi"/>
          <w:color w:val="000000" w:themeColor="text1"/>
          <w:sz w:val="22"/>
          <w:szCs w:val="22"/>
        </w:rPr>
        <w:t>:</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Head torch in case there is no electricity at the hotel and you want to read </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Torch, as there is limited street lighting if you go out in the evenings. </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proofErr w:type="spellStart"/>
      <w:r w:rsidRPr="00F876D6">
        <w:rPr>
          <w:rFonts w:ascii="Calibri" w:hAnsi="Calibri" w:cs="Calibri"/>
          <w:color w:val="000000" w:themeColor="text1"/>
          <w:sz w:val="22"/>
          <w:szCs w:val="22"/>
        </w:rPr>
        <w:t>Powerbank</w:t>
      </w:r>
      <w:proofErr w:type="spellEnd"/>
      <w:r w:rsidRPr="00F876D6">
        <w:rPr>
          <w:rFonts w:ascii="Calibri" w:hAnsi="Calibri" w:cs="Calibri"/>
          <w:color w:val="000000" w:themeColor="text1"/>
          <w:sz w:val="22"/>
          <w:szCs w:val="22"/>
        </w:rPr>
        <w:t xml:space="preserve">, phone and tablet chargers. </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Camera </w:t>
      </w:r>
    </w:p>
    <w:p w:rsidR="00052EBE" w:rsidRPr="00F876D6" w:rsidRDefault="00052EBE" w:rsidP="00052EBE">
      <w:pPr>
        <w:pStyle w:val="ListParagraph"/>
        <w:numPr>
          <w:ilvl w:val="0"/>
          <w:numId w:val="1"/>
        </w:numPr>
        <w:rPr>
          <w:rFonts w:ascii="Helvetica" w:eastAsia="Times New Roman" w:hAnsi="Helvetica" w:cs="Times New Roman"/>
          <w:color w:val="000000" w:themeColor="text1"/>
          <w:sz w:val="20"/>
          <w:szCs w:val="20"/>
          <w:lang w:val="en-GB" w:eastAsia="en-GB"/>
        </w:rPr>
      </w:pPr>
      <w:r w:rsidRPr="00F876D6">
        <w:rPr>
          <w:rFonts w:ascii="Helvetica" w:eastAsia="Times New Roman" w:hAnsi="Helvetica" w:cs="Times New Roman"/>
          <w:color w:val="000000" w:themeColor="text1"/>
          <w:sz w:val="20"/>
          <w:szCs w:val="20"/>
          <w:lang w:val="en-GB" w:eastAsia="en-GB"/>
        </w:rPr>
        <w:t>Pack of cards and book, or Kindle, for quiet evenings</w:t>
      </w:r>
    </w:p>
    <w:p w:rsidR="00052EBE" w:rsidRPr="00F876D6" w:rsidRDefault="00052EBE" w:rsidP="00052EBE">
      <w:pPr>
        <w:pStyle w:val="ListParagraph"/>
        <w:numPr>
          <w:ilvl w:val="0"/>
          <w:numId w:val="1"/>
        </w:numPr>
        <w:rPr>
          <w:rFonts w:ascii="Helvetica" w:eastAsia="Times New Roman" w:hAnsi="Helvetica" w:cs="Times New Roman"/>
          <w:color w:val="000000" w:themeColor="text1"/>
          <w:sz w:val="20"/>
          <w:szCs w:val="20"/>
          <w:lang w:val="en-GB" w:eastAsia="en-GB"/>
        </w:rPr>
      </w:pPr>
      <w:r w:rsidRPr="00F876D6">
        <w:rPr>
          <w:rFonts w:ascii="Helvetica" w:eastAsia="Times New Roman" w:hAnsi="Helvetica" w:cs="Times New Roman"/>
          <w:color w:val="000000" w:themeColor="text1"/>
          <w:sz w:val="20"/>
          <w:szCs w:val="20"/>
          <w:lang w:val="en-GB" w:eastAsia="en-GB"/>
        </w:rPr>
        <w:t>Running</w:t>
      </w:r>
      <w:r w:rsidR="005E3D68" w:rsidRPr="00F876D6">
        <w:rPr>
          <w:rFonts w:ascii="Helvetica" w:eastAsia="Times New Roman" w:hAnsi="Helvetica" w:cs="Times New Roman"/>
          <w:color w:val="000000" w:themeColor="text1"/>
          <w:sz w:val="20"/>
          <w:szCs w:val="20"/>
          <w:lang w:val="en-GB" w:eastAsia="en-GB"/>
        </w:rPr>
        <w:t>/walking</w:t>
      </w:r>
      <w:r w:rsidRPr="00F876D6">
        <w:rPr>
          <w:rFonts w:ascii="Helvetica" w:eastAsia="Times New Roman" w:hAnsi="Helvetica" w:cs="Times New Roman"/>
          <w:color w:val="000000" w:themeColor="text1"/>
          <w:sz w:val="20"/>
          <w:szCs w:val="20"/>
          <w:lang w:val="en-GB" w:eastAsia="en-GB"/>
        </w:rPr>
        <w:t xml:space="preserve"> shoes</w:t>
      </w:r>
    </w:p>
    <w:p w:rsidR="00052EBE" w:rsidRPr="00F876D6" w:rsidRDefault="00052EBE" w:rsidP="00052EBE">
      <w:pPr>
        <w:rPr>
          <w:rFonts w:ascii="Helvetica" w:eastAsia="Times New Roman" w:hAnsi="Helvetica" w:cs="Times New Roman"/>
          <w:color w:val="000000" w:themeColor="text1"/>
          <w:sz w:val="20"/>
          <w:szCs w:val="20"/>
          <w:lang w:val="en-GB" w:eastAsia="en-GB"/>
        </w:rPr>
      </w:pPr>
    </w:p>
    <w:p w:rsidR="00052EBE" w:rsidRPr="00F876D6" w:rsidRDefault="00052EBE" w:rsidP="00052EBE">
      <w:pPr>
        <w:rPr>
          <w:rFonts w:ascii="Helvetica" w:eastAsia="Times New Roman" w:hAnsi="Helvetica" w:cs="Times New Roman"/>
          <w:color w:val="000000" w:themeColor="text1"/>
          <w:sz w:val="20"/>
          <w:szCs w:val="20"/>
          <w:lang w:val="en-GB" w:eastAsia="en-GB"/>
        </w:rPr>
      </w:pPr>
      <w:r w:rsidRPr="00F876D6">
        <w:rPr>
          <w:rFonts w:ascii="Helvetica" w:eastAsia="Times New Roman" w:hAnsi="Helvetica" w:cs="Times New Roman"/>
          <w:color w:val="000000" w:themeColor="text1"/>
          <w:sz w:val="20"/>
          <w:szCs w:val="20"/>
          <w:lang w:val="en-GB" w:eastAsia="en-GB"/>
        </w:rPr>
        <w:t xml:space="preserve">Things to take </w:t>
      </w:r>
      <w:r w:rsidR="005E3D68" w:rsidRPr="00F876D6">
        <w:rPr>
          <w:rFonts w:ascii="Helvetica" w:eastAsia="Times New Roman" w:hAnsi="Helvetica" w:cs="Times New Roman"/>
          <w:color w:val="000000" w:themeColor="text1"/>
          <w:sz w:val="20"/>
          <w:szCs w:val="20"/>
          <w:lang w:val="en-GB" w:eastAsia="en-GB"/>
        </w:rPr>
        <w:t>with the intention of</w:t>
      </w:r>
      <w:r w:rsidRPr="00F876D6">
        <w:rPr>
          <w:rFonts w:ascii="Helvetica" w:eastAsia="Times New Roman" w:hAnsi="Helvetica" w:cs="Times New Roman"/>
          <w:color w:val="000000" w:themeColor="text1"/>
          <w:sz w:val="20"/>
          <w:szCs w:val="20"/>
          <w:lang w:val="en-GB" w:eastAsia="en-GB"/>
        </w:rPr>
        <w:t xml:space="preserve"> leav</w:t>
      </w:r>
      <w:r w:rsidR="005E3D68" w:rsidRPr="00F876D6">
        <w:rPr>
          <w:rFonts w:ascii="Helvetica" w:eastAsia="Times New Roman" w:hAnsi="Helvetica" w:cs="Times New Roman"/>
          <w:color w:val="000000" w:themeColor="text1"/>
          <w:sz w:val="20"/>
          <w:szCs w:val="20"/>
          <w:lang w:val="en-GB" w:eastAsia="en-GB"/>
        </w:rPr>
        <w:t>ing</w:t>
      </w:r>
      <w:r w:rsidRPr="00F876D6">
        <w:rPr>
          <w:rFonts w:ascii="Helvetica" w:eastAsia="Times New Roman" w:hAnsi="Helvetica" w:cs="Times New Roman"/>
          <w:color w:val="000000" w:themeColor="text1"/>
          <w:sz w:val="20"/>
          <w:szCs w:val="20"/>
          <w:lang w:val="en-GB" w:eastAsia="en-GB"/>
        </w:rPr>
        <w:t xml:space="preserve"> behind</w:t>
      </w:r>
      <w:r w:rsidR="005E3D68" w:rsidRPr="00F876D6">
        <w:rPr>
          <w:rFonts w:ascii="Helvetica" w:eastAsia="Times New Roman" w:hAnsi="Helvetica" w:cs="Times New Roman"/>
          <w:color w:val="000000" w:themeColor="text1"/>
          <w:sz w:val="20"/>
          <w:szCs w:val="20"/>
          <w:lang w:val="en-GB" w:eastAsia="en-GB"/>
        </w:rPr>
        <w:t xml:space="preserve"> when you return home:</w:t>
      </w:r>
    </w:p>
    <w:p w:rsidR="00052EBE" w:rsidRPr="00F876D6" w:rsidRDefault="00052EBE" w:rsidP="00052EBE">
      <w:pPr>
        <w:pStyle w:val="NormalWeb"/>
        <w:numPr>
          <w:ilvl w:val="0"/>
          <w:numId w:val="1"/>
        </w:numPr>
        <w:spacing w:before="0" w:beforeAutospacing="0" w:after="0" w:afterAutospacing="0"/>
        <w:ind w:left="714" w:hanging="357"/>
        <w:rPr>
          <w:rFonts w:ascii="SymbolMT" w:hAnsi="SymbolMT"/>
          <w:color w:val="000000" w:themeColor="text1"/>
          <w:sz w:val="22"/>
          <w:szCs w:val="22"/>
        </w:rPr>
      </w:pPr>
      <w:r w:rsidRPr="00F876D6">
        <w:rPr>
          <w:rFonts w:ascii="Calibri" w:hAnsi="Calibri" w:cs="Calibri"/>
          <w:color w:val="000000" w:themeColor="text1"/>
          <w:sz w:val="22"/>
          <w:szCs w:val="22"/>
        </w:rPr>
        <w:t xml:space="preserve">Theatre scrubs/shoes /masks/hats/aprons. </w:t>
      </w:r>
    </w:p>
    <w:p w:rsidR="00052EBE" w:rsidRPr="00F876D6" w:rsidRDefault="00052EBE" w:rsidP="00052EBE">
      <w:pPr>
        <w:pStyle w:val="ListParagraph"/>
        <w:numPr>
          <w:ilvl w:val="0"/>
          <w:numId w:val="1"/>
        </w:numPr>
        <w:rPr>
          <w:rFonts w:ascii="Helvetica" w:eastAsia="Times New Roman" w:hAnsi="Helvetica" w:cs="Times New Roman"/>
          <w:color w:val="000000" w:themeColor="text1"/>
          <w:sz w:val="20"/>
          <w:szCs w:val="20"/>
          <w:lang w:val="en-GB" w:eastAsia="en-GB"/>
        </w:rPr>
      </w:pPr>
      <w:r w:rsidRPr="00F876D6">
        <w:rPr>
          <w:rFonts w:ascii="Helvetica" w:eastAsia="Times New Roman" w:hAnsi="Helvetica" w:cs="Times New Roman"/>
          <w:color w:val="000000" w:themeColor="text1"/>
          <w:sz w:val="20"/>
          <w:szCs w:val="20"/>
          <w:lang w:val="en-GB" w:eastAsia="en-GB"/>
        </w:rPr>
        <w:t xml:space="preserve">Old copies of FRCS </w:t>
      </w:r>
      <w:proofErr w:type="spellStart"/>
      <w:r w:rsidRPr="00F876D6">
        <w:rPr>
          <w:rFonts w:ascii="Helvetica" w:eastAsia="Times New Roman" w:hAnsi="Helvetica" w:cs="Times New Roman"/>
          <w:color w:val="000000" w:themeColor="text1"/>
          <w:sz w:val="20"/>
          <w:szCs w:val="20"/>
          <w:lang w:val="en-GB" w:eastAsia="en-GB"/>
        </w:rPr>
        <w:t>Urol</w:t>
      </w:r>
      <w:proofErr w:type="spellEnd"/>
      <w:r w:rsidRPr="00F876D6">
        <w:rPr>
          <w:rFonts w:ascii="Helvetica" w:eastAsia="Times New Roman" w:hAnsi="Helvetica" w:cs="Times New Roman"/>
          <w:color w:val="000000" w:themeColor="text1"/>
          <w:sz w:val="20"/>
          <w:szCs w:val="20"/>
          <w:lang w:val="en-GB" w:eastAsia="en-GB"/>
        </w:rPr>
        <w:t xml:space="preserve"> revision books and EAU pocket guidelines for the trainees</w:t>
      </w:r>
    </w:p>
    <w:p w:rsidR="00052EBE" w:rsidRPr="00F876D6" w:rsidRDefault="00052EBE" w:rsidP="00052EBE">
      <w:pPr>
        <w:pStyle w:val="ListParagraph"/>
        <w:numPr>
          <w:ilvl w:val="0"/>
          <w:numId w:val="1"/>
        </w:numPr>
        <w:rPr>
          <w:rFonts w:ascii="Helvetica" w:eastAsia="Times New Roman" w:hAnsi="Helvetica" w:cs="Times New Roman"/>
          <w:color w:val="000000" w:themeColor="text1"/>
          <w:sz w:val="20"/>
          <w:szCs w:val="20"/>
          <w:lang w:val="en-GB" w:eastAsia="en-GB"/>
        </w:rPr>
      </w:pPr>
      <w:r w:rsidRPr="00F876D6">
        <w:rPr>
          <w:rFonts w:ascii="Helvetica" w:eastAsia="Times New Roman" w:hAnsi="Helvetica" w:cs="Times New Roman"/>
          <w:color w:val="000000" w:themeColor="text1"/>
          <w:sz w:val="20"/>
          <w:szCs w:val="20"/>
          <w:lang w:val="en-GB" w:eastAsia="en-GB"/>
        </w:rPr>
        <w:t>USB drives containing teaching resources</w:t>
      </w:r>
    </w:p>
    <w:p w:rsidR="00052EBE" w:rsidRPr="00F876D6" w:rsidRDefault="00052EBE" w:rsidP="005E3D68">
      <w:pPr>
        <w:pStyle w:val="NormalWeb"/>
        <w:spacing w:before="0" w:beforeAutospacing="0" w:after="0" w:afterAutospacing="0"/>
        <w:rPr>
          <w:rFonts w:ascii="SymbolMT" w:hAnsi="SymbolMT"/>
          <w:color w:val="000000" w:themeColor="text1"/>
          <w:sz w:val="22"/>
          <w:szCs w:val="22"/>
        </w:rPr>
      </w:pPr>
    </w:p>
    <w:p w:rsidR="00052EBE" w:rsidRPr="00F876D6" w:rsidRDefault="005E3D68" w:rsidP="005E3D68">
      <w:pPr>
        <w:pStyle w:val="NormalWeb"/>
        <w:spacing w:before="0" w:beforeAutospacing="0" w:after="0" w:afterAutospacing="0"/>
        <w:ind w:left="357"/>
        <w:rPr>
          <w:rFonts w:ascii="SymbolMT" w:hAnsi="SymbolMT"/>
          <w:color w:val="000000" w:themeColor="text1"/>
          <w:sz w:val="22"/>
          <w:szCs w:val="22"/>
        </w:rPr>
      </w:pPr>
      <w:r w:rsidRPr="00F876D6">
        <w:rPr>
          <w:rFonts w:ascii="Calibri" w:hAnsi="Calibri" w:cs="Calibri"/>
          <w:color w:val="000000" w:themeColor="text1"/>
          <w:sz w:val="22"/>
          <w:szCs w:val="22"/>
        </w:rPr>
        <w:t>All of these</w:t>
      </w:r>
      <w:r w:rsidR="00052EBE" w:rsidRPr="00F876D6">
        <w:rPr>
          <w:rFonts w:ascii="Calibri" w:hAnsi="Calibri" w:cs="Calibri"/>
          <w:color w:val="000000" w:themeColor="text1"/>
          <w:sz w:val="22"/>
          <w:szCs w:val="22"/>
        </w:rPr>
        <w:t xml:space="preserve"> are </w:t>
      </w:r>
      <w:r w:rsidRPr="00F876D6">
        <w:rPr>
          <w:rFonts w:ascii="Calibri" w:hAnsi="Calibri" w:cs="Calibri"/>
          <w:color w:val="000000" w:themeColor="text1"/>
          <w:sz w:val="22"/>
          <w:szCs w:val="22"/>
        </w:rPr>
        <w:t xml:space="preserve">highly </w:t>
      </w:r>
      <w:r w:rsidR="00052EBE" w:rsidRPr="00F876D6">
        <w:rPr>
          <w:rFonts w:ascii="Calibri" w:hAnsi="Calibri" w:cs="Calibri"/>
          <w:color w:val="000000" w:themeColor="text1"/>
          <w:sz w:val="22"/>
          <w:szCs w:val="22"/>
        </w:rPr>
        <w:t xml:space="preserve">prized by your local colleagues! </w:t>
      </w:r>
    </w:p>
    <w:p w:rsidR="00BA4626" w:rsidRPr="00F876D6" w:rsidRDefault="00F876D6">
      <w:pPr>
        <w:rPr>
          <w:color w:val="000000" w:themeColor="text1"/>
        </w:rPr>
      </w:pPr>
    </w:p>
    <w:sectPr w:rsidR="00BA4626" w:rsidRPr="00F876D6" w:rsidSect="002F366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SymbolMT">
    <w:altName w:val="Cambria"/>
    <w:panose1 w:val="020B0604020202020204"/>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3601D0"/>
    <w:multiLevelType w:val="multilevel"/>
    <w:tmpl w:val="4EF6C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7037A7A"/>
    <w:multiLevelType w:val="hybridMultilevel"/>
    <w:tmpl w:val="FD2E751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BE"/>
    <w:rsid w:val="00044E45"/>
    <w:rsid w:val="00052EBE"/>
    <w:rsid w:val="002F366F"/>
    <w:rsid w:val="005E3D68"/>
    <w:rsid w:val="007B0E04"/>
    <w:rsid w:val="008B247D"/>
    <w:rsid w:val="009018E2"/>
    <w:rsid w:val="00A345D5"/>
    <w:rsid w:val="00B57F64"/>
    <w:rsid w:val="00CA29D5"/>
    <w:rsid w:val="00EE2CF0"/>
    <w:rsid w:val="00F876D6"/>
    <w:rsid w:val="00F93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9EB50B0B-9509-5043-A082-12A87D7EA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2EBE"/>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052E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9721887">
      <w:bodyDiv w:val="1"/>
      <w:marLeft w:val="0"/>
      <w:marRight w:val="0"/>
      <w:marTop w:val="0"/>
      <w:marBottom w:val="0"/>
      <w:divBdr>
        <w:top w:val="none" w:sz="0" w:space="0" w:color="auto"/>
        <w:left w:val="none" w:sz="0" w:space="0" w:color="auto"/>
        <w:bottom w:val="none" w:sz="0" w:space="0" w:color="auto"/>
        <w:right w:val="none" w:sz="0" w:space="0" w:color="auto"/>
      </w:divBdr>
      <w:divsChild>
        <w:div w:id="1206068612">
          <w:marLeft w:val="0"/>
          <w:marRight w:val="0"/>
          <w:marTop w:val="0"/>
          <w:marBottom w:val="0"/>
          <w:divBdr>
            <w:top w:val="none" w:sz="0" w:space="0" w:color="auto"/>
            <w:left w:val="none" w:sz="0" w:space="0" w:color="auto"/>
            <w:bottom w:val="none" w:sz="0" w:space="0" w:color="auto"/>
            <w:right w:val="none" w:sz="0" w:space="0" w:color="auto"/>
          </w:divBdr>
          <w:divsChild>
            <w:div w:id="1759713646">
              <w:marLeft w:val="0"/>
              <w:marRight w:val="0"/>
              <w:marTop w:val="0"/>
              <w:marBottom w:val="0"/>
              <w:divBdr>
                <w:top w:val="none" w:sz="0" w:space="0" w:color="auto"/>
                <w:left w:val="none" w:sz="0" w:space="0" w:color="auto"/>
                <w:bottom w:val="none" w:sz="0" w:space="0" w:color="auto"/>
                <w:right w:val="none" w:sz="0" w:space="0" w:color="auto"/>
              </w:divBdr>
              <w:divsChild>
                <w:div w:id="723912257">
                  <w:marLeft w:val="0"/>
                  <w:marRight w:val="0"/>
                  <w:marTop w:val="0"/>
                  <w:marBottom w:val="0"/>
                  <w:divBdr>
                    <w:top w:val="none" w:sz="0" w:space="0" w:color="auto"/>
                    <w:left w:val="none" w:sz="0" w:space="0" w:color="auto"/>
                    <w:bottom w:val="none" w:sz="0" w:space="0" w:color="auto"/>
                    <w:right w:val="none" w:sz="0" w:space="0" w:color="auto"/>
                  </w:divBdr>
                </w:div>
              </w:divsChild>
            </w:div>
            <w:div w:id="359821165">
              <w:marLeft w:val="0"/>
              <w:marRight w:val="0"/>
              <w:marTop w:val="0"/>
              <w:marBottom w:val="0"/>
              <w:divBdr>
                <w:top w:val="none" w:sz="0" w:space="0" w:color="auto"/>
                <w:left w:val="none" w:sz="0" w:space="0" w:color="auto"/>
                <w:bottom w:val="none" w:sz="0" w:space="0" w:color="auto"/>
                <w:right w:val="none" w:sz="0" w:space="0" w:color="auto"/>
              </w:divBdr>
              <w:divsChild>
                <w:div w:id="9548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448619">
      <w:bodyDiv w:val="1"/>
      <w:marLeft w:val="0"/>
      <w:marRight w:val="0"/>
      <w:marTop w:val="0"/>
      <w:marBottom w:val="0"/>
      <w:divBdr>
        <w:top w:val="none" w:sz="0" w:space="0" w:color="auto"/>
        <w:left w:val="none" w:sz="0" w:space="0" w:color="auto"/>
        <w:bottom w:val="none" w:sz="0" w:space="0" w:color="auto"/>
        <w:right w:val="none" w:sz="0" w:space="0" w:color="auto"/>
      </w:divBdr>
      <w:divsChild>
        <w:div w:id="1127160724">
          <w:marLeft w:val="0"/>
          <w:marRight w:val="0"/>
          <w:marTop w:val="0"/>
          <w:marBottom w:val="0"/>
          <w:divBdr>
            <w:top w:val="none" w:sz="0" w:space="0" w:color="auto"/>
            <w:left w:val="none" w:sz="0" w:space="0" w:color="auto"/>
            <w:bottom w:val="none" w:sz="0" w:space="0" w:color="auto"/>
            <w:right w:val="none" w:sz="0" w:space="0" w:color="auto"/>
          </w:divBdr>
        </w:div>
        <w:div w:id="193539470">
          <w:marLeft w:val="0"/>
          <w:marRight w:val="0"/>
          <w:marTop w:val="0"/>
          <w:marBottom w:val="0"/>
          <w:divBdr>
            <w:top w:val="none" w:sz="0" w:space="0" w:color="auto"/>
            <w:left w:val="none" w:sz="0" w:space="0" w:color="auto"/>
            <w:bottom w:val="none" w:sz="0" w:space="0" w:color="auto"/>
            <w:right w:val="none" w:sz="0" w:space="0" w:color="auto"/>
          </w:divBdr>
        </w:div>
      </w:divsChild>
    </w:div>
    <w:div w:id="1463040157">
      <w:bodyDiv w:val="1"/>
      <w:marLeft w:val="0"/>
      <w:marRight w:val="0"/>
      <w:marTop w:val="0"/>
      <w:marBottom w:val="0"/>
      <w:divBdr>
        <w:top w:val="none" w:sz="0" w:space="0" w:color="auto"/>
        <w:left w:val="none" w:sz="0" w:space="0" w:color="auto"/>
        <w:bottom w:val="none" w:sz="0" w:space="0" w:color="auto"/>
        <w:right w:val="none" w:sz="0" w:space="0" w:color="auto"/>
      </w:divBdr>
      <w:divsChild>
        <w:div w:id="1698315485">
          <w:marLeft w:val="0"/>
          <w:marRight w:val="0"/>
          <w:marTop w:val="0"/>
          <w:marBottom w:val="0"/>
          <w:divBdr>
            <w:top w:val="none" w:sz="0" w:space="0" w:color="auto"/>
            <w:left w:val="none" w:sz="0" w:space="0" w:color="auto"/>
            <w:bottom w:val="none" w:sz="0" w:space="0" w:color="auto"/>
            <w:right w:val="none" w:sz="0" w:space="0" w:color="auto"/>
          </w:divBdr>
        </w:div>
        <w:div w:id="3542296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310</Words>
  <Characters>1650</Characters>
  <Application>Microsoft Office Word</Application>
  <DocSecurity>0</DocSecurity>
  <Lines>39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Payne</dc:creator>
  <cp:keywords/>
  <dc:description/>
  <cp:lastModifiedBy>Steve Payne</cp:lastModifiedBy>
  <cp:revision>2</cp:revision>
  <dcterms:created xsi:type="dcterms:W3CDTF">2020-09-28T15:23:00Z</dcterms:created>
  <dcterms:modified xsi:type="dcterms:W3CDTF">2020-10-01T09:29:00Z</dcterms:modified>
</cp:coreProperties>
</file>